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84F" w:rsidRDefault="0050684F" w:rsidP="001801A0">
      <w:r>
        <w:rPr>
          <w:noProof/>
          <w:lang w:val="en-GB" w:eastAsia="en-GB" w:bidi="ar-SA"/>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-228600</wp:posOffset>
            </wp:positionV>
            <wp:extent cx="4933950" cy="1524000"/>
            <wp:effectExtent l="19050" t="0" r="0" b="0"/>
            <wp:wrapTight wrapText="bothSides">
              <wp:wrapPolygon edited="0">
                <wp:start x="-83" y="0"/>
                <wp:lineTo x="-83" y="21330"/>
                <wp:lineTo x="21600" y="21330"/>
                <wp:lineTo x="21600" y="0"/>
                <wp:lineTo x="-83" y="0"/>
              </wp:wrapPolygon>
            </wp:wrapTight>
            <wp:docPr id="7" name="Picture 7" descr="Name plus purpl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me plus purple logo on white"/>
                    <pic:cNvPicPr>
                      <a:picLocks noChangeAspect="1" noChangeArrowheads="1"/>
                    </pic:cNvPicPr>
                  </pic:nvPicPr>
                  <pic:blipFill>
                    <a:blip r:embed="rId7" cstate="print"/>
                    <a:srcRect/>
                    <a:stretch>
                      <a:fillRect/>
                    </a:stretch>
                  </pic:blipFill>
                  <pic:spPr bwMode="auto">
                    <a:xfrm>
                      <a:off x="0" y="0"/>
                      <a:ext cx="4933950" cy="1524000"/>
                    </a:xfrm>
                    <a:prstGeom prst="rect">
                      <a:avLst/>
                    </a:prstGeom>
                    <a:noFill/>
                    <a:ln w="9525">
                      <a:noFill/>
                      <a:miter lim="800000"/>
                      <a:headEnd/>
                      <a:tailEnd/>
                    </a:ln>
                  </pic:spPr>
                </pic:pic>
              </a:graphicData>
            </a:graphic>
          </wp:anchor>
        </w:drawing>
      </w:r>
      <w:r w:rsidRPr="0050684F">
        <w:rPr>
          <w:noProof/>
          <w:lang w:val="en-GB" w:eastAsia="en-GB" w:bidi="ar-SA"/>
        </w:rPr>
        <w:drawing>
          <wp:inline distT="0" distB="0" distL="0" distR="0">
            <wp:extent cx="866775" cy="895350"/>
            <wp:effectExtent l="19050" t="0" r="9525" b="0"/>
            <wp:docPr id="2" name="Picture 1" descr="NES_2col.jpg"/>
            <wp:cNvGraphicFramePr/>
            <a:graphic xmlns:a="http://schemas.openxmlformats.org/drawingml/2006/main">
              <a:graphicData uri="http://schemas.openxmlformats.org/drawingml/2006/picture">
                <pic:pic xmlns:pic="http://schemas.openxmlformats.org/drawingml/2006/picture">
                  <pic:nvPicPr>
                    <pic:cNvPr id="6" name="Picture 5" descr="NES_2col.jpg"/>
                    <pic:cNvPicPr>
                      <a:picLocks noChangeAspect="1"/>
                    </pic:cNvPicPr>
                  </pic:nvPicPr>
                  <pic:blipFill>
                    <a:blip r:embed="rId8" cstate="print"/>
                    <a:stretch>
                      <a:fillRect/>
                    </a:stretch>
                  </pic:blipFill>
                  <pic:spPr>
                    <a:xfrm>
                      <a:off x="0" y="0"/>
                      <a:ext cx="864096" cy="892583"/>
                    </a:xfrm>
                    <a:prstGeom prst="rect">
                      <a:avLst/>
                    </a:prstGeom>
                  </pic:spPr>
                </pic:pic>
              </a:graphicData>
            </a:graphic>
          </wp:inline>
        </w:drawing>
      </w:r>
    </w:p>
    <w:p w:rsidR="0050684F" w:rsidRDefault="0050684F" w:rsidP="001801A0"/>
    <w:p w:rsidR="00E61138" w:rsidRPr="00930927" w:rsidRDefault="007624B7" w:rsidP="00930927">
      <w:pPr>
        <w:pStyle w:val="Heading1"/>
      </w:pPr>
      <w:r>
        <w:t>Warfarin</w:t>
      </w:r>
      <w:r w:rsidR="00672652" w:rsidRPr="00930927">
        <w:t xml:space="preserve"> and Your Dental Treatment</w:t>
      </w:r>
    </w:p>
    <w:p w:rsidR="00672652" w:rsidRPr="00930927" w:rsidRDefault="00672652" w:rsidP="00930927">
      <w:pPr>
        <w:rPr>
          <w:b/>
          <w:sz w:val="28"/>
          <w:szCs w:val="28"/>
        </w:rPr>
      </w:pPr>
      <w:r w:rsidRPr="00930927">
        <w:rPr>
          <w:b/>
          <w:sz w:val="28"/>
          <w:szCs w:val="28"/>
        </w:rPr>
        <w:t>Information for Patients</w:t>
      </w:r>
    </w:p>
    <w:p w:rsidR="00672652" w:rsidRPr="00930927" w:rsidRDefault="00672652" w:rsidP="001801A0">
      <w:pPr>
        <w:rPr>
          <w:b/>
        </w:rPr>
      </w:pPr>
      <w:r w:rsidRPr="00930927">
        <w:rPr>
          <w:b/>
        </w:rPr>
        <w:t xml:space="preserve">This information is for anyone who is taking </w:t>
      </w:r>
      <w:r w:rsidR="007624B7">
        <w:rPr>
          <w:b/>
        </w:rPr>
        <w:t>one of the vitamin K antagonists</w:t>
      </w:r>
      <w:r w:rsidRPr="00930927">
        <w:rPr>
          <w:b/>
        </w:rPr>
        <w:t>:</w:t>
      </w:r>
    </w:p>
    <w:p w:rsidR="00672652" w:rsidRPr="007624B7" w:rsidRDefault="007624B7" w:rsidP="00930927">
      <w:pPr>
        <w:pStyle w:val="Style1"/>
      </w:pPr>
      <w:r>
        <w:rPr>
          <w:b/>
        </w:rPr>
        <w:t xml:space="preserve">warfarin </w:t>
      </w:r>
      <w:r w:rsidRPr="007624B7">
        <w:t>(</w:t>
      </w:r>
      <w:proofErr w:type="spellStart"/>
      <w:r w:rsidRPr="007624B7">
        <w:t>Marevan</w:t>
      </w:r>
      <w:proofErr w:type="spellEnd"/>
      <w:r w:rsidRPr="007624B7">
        <w:t>);</w:t>
      </w:r>
    </w:p>
    <w:p w:rsidR="00672652" w:rsidRPr="007624B7" w:rsidRDefault="007624B7" w:rsidP="00930927">
      <w:pPr>
        <w:pStyle w:val="Style1"/>
      </w:pPr>
      <w:proofErr w:type="spellStart"/>
      <w:r>
        <w:rPr>
          <w:b/>
        </w:rPr>
        <w:t>acenocoumarol</w:t>
      </w:r>
      <w:proofErr w:type="spellEnd"/>
      <w:r>
        <w:rPr>
          <w:b/>
        </w:rPr>
        <w:t xml:space="preserve"> </w:t>
      </w:r>
      <w:r w:rsidRPr="007624B7">
        <w:t>(</w:t>
      </w:r>
      <w:proofErr w:type="spellStart"/>
      <w:r w:rsidRPr="007624B7">
        <w:t>Sinthrome</w:t>
      </w:r>
      <w:proofErr w:type="spellEnd"/>
      <w:r w:rsidRPr="007624B7">
        <w:t>);</w:t>
      </w:r>
    </w:p>
    <w:p w:rsidR="00672652" w:rsidRPr="007624B7" w:rsidRDefault="007624B7" w:rsidP="007624B7">
      <w:pPr>
        <w:pStyle w:val="Style1"/>
        <w:spacing w:after="200"/>
        <w:rPr>
          <w:b/>
        </w:rPr>
      </w:pPr>
      <w:proofErr w:type="spellStart"/>
      <w:r w:rsidRPr="007624B7">
        <w:rPr>
          <w:b/>
        </w:rPr>
        <w:t>phenindione</w:t>
      </w:r>
      <w:proofErr w:type="spellEnd"/>
      <w:r w:rsidR="00672652">
        <w:t xml:space="preserve"> (</w:t>
      </w:r>
      <w:proofErr w:type="spellStart"/>
      <w:r>
        <w:t>Dindevan</w:t>
      </w:r>
      <w:proofErr w:type="spellEnd"/>
      <w:r>
        <w:t xml:space="preserve">); </w:t>
      </w:r>
    </w:p>
    <w:p w:rsidR="00672652" w:rsidRDefault="00672652" w:rsidP="007624B7">
      <w:pPr>
        <w:rPr>
          <w:b/>
        </w:rPr>
      </w:pPr>
      <w:proofErr w:type="gramStart"/>
      <w:r w:rsidRPr="00CE14AB">
        <w:rPr>
          <w:b/>
        </w:rPr>
        <w:t>and</w:t>
      </w:r>
      <w:proofErr w:type="gramEnd"/>
      <w:r w:rsidRPr="00CE14AB">
        <w:rPr>
          <w:b/>
        </w:rPr>
        <w:t xml:space="preserve"> needs dental treatment.</w:t>
      </w:r>
    </w:p>
    <w:p w:rsidR="00CE14AB" w:rsidRPr="00CE14AB" w:rsidRDefault="00CE14AB" w:rsidP="00CD5299">
      <w:pPr>
        <w:spacing w:after="0"/>
        <w:rPr>
          <w:b/>
        </w:rPr>
      </w:pPr>
    </w:p>
    <w:p w:rsidR="00672652" w:rsidRPr="00CE14AB" w:rsidRDefault="00672652" w:rsidP="00CD5299">
      <w:pPr>
        <w:pStyle w:val="Heading2"/>
      </w:pPr>
      <w:r w:rsidRPr="00CE14AB">
        <w:t>Why have I been given this leaflet?</w:t>
      </w:r>
    </w:p>
    <w:p w:rsidR="00672652" w:rsidRDefault="00672652" w:rsidP="00CD5299">
      <w:pPr>
        <w:rPr>
          <w:b/>
        </w:rPr>
      </w:pPr>
      <w:r w:rsidRPr="00CE14AB">
        <w:rPr>
          <w:b/>
        </w:rPr>
        <w:t>You have been given this leaflet because the medication you are taking can affect your dental treatment.</w:t>
      </w:r>
    </w:p>
    <w:p w:rsidR="001801A0" w:rsidRDefault="00672652" w:rsidP="00CE14AB">
      <w:r>
        <w:t xml:space="preserve">The </w:t>
      </w:r>
      <w:r w:rsidR="007624B7">
        <w:t>anticoagulant</w:t>
      </w:r>
      <w:r>
        <w:t xml:space="preserve"> or ‘blood-thinner’ you are taking helps to prevent harmful blood clots from forming in your blood vessels.  Because these drugs work by reducing the formation of blood </w:t>
      </w:r>
      <w:r w:rsidR="001801A0">
        <w:t>c</w:t>
      </w:r>
      <w:r>
        <w:t>lots, they can also make you bleed more easily and for longer.  This may happen especially if you are having treatment which would normally cause bleeding</w:t>
      </w:r>
      <w:r w:rsidR="001801A0">
        <w:t>, such as some dental procedures.</w:t>
      </w:r>
    </w:p>
    <w:p w:rsidR="008A12F8" w:rsidRDefault="001801A0" w:rsidP="00CE14AB">
      <w:pPr>
        <w:sectPr w:rsidR="008A12F8" w:rsidSect="00E61138">
          <w:pgSz w:w="11906" w:h="16838"/>
          <w:pgMar w:top="1440" w:right="1440" w:bottom="1440" w:left="1440" w:header="708" w:footer="708" w:gutter="0"/>
          <w:cols w:space="708"/>
          <w:docGrid w:linePitch="360"/>
        </w:sectPr>
      </w:pPr>
      <w:r>
        <w:t xml:space="preserve">There are some things that you and your dentist can do to reduce the chance of you having any bleeding </w:t>
      </w:r>
      <w:r w:rsidR="00672652">
        <w:t xml:space="preserve">problems after dental treatment (see pages </w:t>
      </w:r>
      <w:r w:rsidR="00C1669A">
        <w:t>2</w:t>
      </w:r>
      <w:r w:rsidR="00672652">
        <w:t xml:space="preserve"> &amp; </w:t>
      </w:r>
      <w:r w:rsidR="008A12F8">
        <w:t>3</w:t>
      </w:r>
      <w:r w:rsidR="00672652">
        <w:t>).</w:t>
      </w:r>
    </w:p>
    <w:p w:rsidR="00672652" w:rsidRDefault="00672652" w:rsidP="00CE14AB">
      <w:pPr>
        <w:pStyle w:val="Heading2"/>
      </w:pPr>
      <w:r>
        <w:lastRenderedPageBreak/>
        <w:t>Can I clean my teeth as usual while taking</w:t>
      </w:r>
      <w:r w:rsidR="0089287B">
        <w:t xml:space="preserve"> an</w:t>
      </w:r>
      <w:r>
        <w:t xml:space="preserve"> an</w:t>
      </w:r>
      <w:r w:rsidR="007624B7">
        <w:t>ticoagulant</w:t>
      </w:r>
      <w:r>
        <w:t>?</w:t>
      </w:r>
    </w:p>
    <w:p w:rsidR="00672652" w:rsidRDefault="00672652" w:rsidP="00CE14AB">
      <w:pPr>
        <w:rPr>
          <w:b/>
        </w:rPr>
      </w:pPr>
      <w:r w:rsidRPr="00CE14AB">
        <w:rPr>
          <w:b/>
        </w:rPr>
        <w:t>Yes</w:t>
      </w:r>
      <w:r w:rsidR="00F72380">
        <w:rPr>
          <w:b/>
        </w:rPr>
        <w:t>,</w:t>
      </w:r>
      <w:r w:rsidRPr="00CE14AB">
        <w:rPr>
          <w:b/>
        </w:rPr>
        <w:t xml:space="preserve"> it is important for everyone to maintain good oral hygiene and you should continue to clean your teeth as usual.</w:t>
      </w:r>
    </w:p>
    <w:p w:rsidR="00672652" w:rsidRDefault="00672652" w:rsidP="00CE14AB">
      <w:r>
        <w:t>Poor oral hygiene can lead to periodontal disease (gum disease) where the gums become swollen and bleed more easily.  By taking care of your oral health you can prevent gum disease and also reduce the need for dental treatment that might cause bleeding.</w:t>
      </w:r>
    </w:p>
    <w:p w:rsidR="00F7463C" w:rsidRDefault="00F7463C" w:rsidP="00CD5299">
      <w:pPr>
        <w:spacing w:after="0"/>
      </w:pPr>
      <w:r>
        <w:t xml:space="preserve">You should still go to your dentist and hygienist as usual when taking an </w:t>
      </w:r>
      <w:r w:rsidR="007624B7">
        <w:t>anticoagulant.</w:t>
      </w:r>
    </w:p>
    <w:p w:rsidR="00CE14AB" w:rsidRDefault="00CE14AB" w:rsidP="00CD5299">
      <w:pPr>
        <w:pStyle w:val="Heading2"/>
        <w:spacing w:after="0"/>
      </w:pPr>
    </w:p>
    <w:p w:rsidR="00F7463C" w:rsidRDefault="00F7463C" w:rsidP="00CD5299">
      <w:pPr>
        <w:pStyle w:val="Heading2"/>
      </w:pPr>
      <w:r>
        <w:t>What do I need to do?</w:t>
      </w:r>
    </w:p>
    <w:p w:rsidR="00F7463C" w:rsidRDefault="00F7463C" w:rsidP="00CD5299">
      <w:pPr>
        <w:rPr>
          <w:b/>
        </w:rPr>
      </w:pPr>
      <w:r w:rsidRPr="00CE14AB">
        <w:rPr>
          <w:b/>
        </w:rPr>
        <w:t>It is very important that your dentist knows what medications you are taking and what medical conditions you have.</w:t>
      </w:r>
    </w:p>
    <w:p w:rsidR="00F7463C" w:rsidRDefault="00F7463C" w:rsidP="00CE14AB">
      <w:r>
        <w:t>By dentist we also mean your dental hygienist or dental therapist.</w:t>
      </w:r>
    </w:p>
    <w:p w:rsidR="00F7463C" w:rsidRDefault="00F7463C" w:rsidP="00CE14AB">
      <w:pPr>
        <w:pStyle w:val="Style1"/>
      </w:pPr>
      <w:r>
        <w:t xml:space="preserve">Tell your dentist which </w:t>
      </w:r>
      <w:r w:rsidR="007624B7">
        <w:t xml:space="preserve">anticoagulant you are taking:  warfarin, </w:t>
      </w:r>
      <w:proofErr w:type="spellStart"/>
      <w:r w:rsidR="007624B7">
        <w:t>acenocoumarol</w:t>
      </w:r>
      <w:proofErr w:type="spellEnd"/>
      <w:r w:rsidR="007624B7">
        <w:t xml:space="preserve"> or </w:t>
      </w:r>
      <w:proofErr w:type="spellStart"/>
      <w:r w:rsidR="007624B7">
        <w:t>phenindione</w:t>
      </w:r>
      <w:proofErr w:type="spellEnd"/>
      <w:r w:rsidR="007624B7">
        <w:t>.</w:t>
      </w:r>
    </w:p>
    <w:p w:rsidR="007624B7" w:rsidRDefault="007624B7" w:rsidP="00CE14AB">
      <w:pPr>
        <w:pStyle w:val="Style1"/>
      </w:pPr>
      <w:r>
        <w:t>Show your dentist your INR record booklet.</w:t>
      </w:r>
    </w:p>
    <w:p w:rsidR="00F7463C" w:rsidRDefault="00F7463C" w:rsidP="00CE14AB">
      <w:pPr>
        <w:pStyle w:val="Style1"/>
      </w:pPr>
      <w:r>
        <w:t xml:space="preserve">Tell the dentist about </w:t>
      </w:r>
      <w:r w:rsidRPr="009E465F">
        <w:rPr>
          <w:b/>
        </w:rPr>
        <w:t>all</w:t>
      </w:r>
      <w:r>
        <w:t xml:space="preserve"> other medications you are taking, both prescribed and non-prescribed.</w:t>
      </w:r>
    </w:p>
    <w:p w:rsidR="00F7463C" w:rsidRPr="00CE14AB" w:rsidRDefault="00F7463C" w:rsidP="00FA798A">
      <w:pPr>
        <w:pStyle w:val="Style2"/>
      </w:pPr>
      <w:r w:rsidRPr="00CE14AB">
        <w:t>It would be helpful to show the dentist all of your prescriptions.</w:t>
      </w:r>
    </w:p>
    <w:p w:rsidR="00F7463C" w:rsidRDefault="00F7463C" w:rsidP="00FA798A">
      <w:pPr>
        <w:pStyle w:val="Style2"/>
      </w:pPr>
      <w:r>
        <w:t xml:space="preserve">Aspirin and other non-steroidal anti-inflammatory drugs (NSAIDs) such as ibuprofen and </w:t>
      </w:r>
      <w:proofErr w:type="spellStart"/>
      <w:r>
        <w:t>diclofenac</w:t>
      </w:r>
      <w:proofErr w:type="spellEnd"/>
      <w:r>
        <w:t xml:space="preserve"> can cause you to bleed more.</w:t>
      </w:r>
    </w:p>
    <w:p w:rsidR="00F7463C" w:rsidRDefault="00F7463C" w:rsidP="00FA798A">
      <w:pPr>
        <w:pStyle w:val="Style2"/>
      </w:pPr>
      <w:r>
        <w:t>You should also tell your dentist about any herbal or complementary medicines you are taking.</w:t>
      </w:r>
    </w:p>
    <w:p w:rsidR="00F7463C" w:rsidRDefault="00F7463C" w:rsidP="00FA798A">
      <w:pPr>
        <w:pStyle w:val="Style1"/>
      </w:pPr>
      <w:r>
        <w:t>Tell the dentist about any medical conditions that you have, particularly if you have a kidney or liver condition.</w:t>
      </w:r>
    </w:p>
    <w:p w:rsidR="00F7463C" w:rsidRDefault="00F7463C" w:rsidP="00FA798A">
      <w:pPr>
        <w:pStyle w:val="Style2"/>
      </w:pPr>
      <w:r>
        <w:t>These conditions can cause you to bleed more.</w:t>
      </w:r>
    </w:p>
    <w:p w:rsidR="00F7463C" w:rsidRDefault="00F7463C" w:rsidP="00CE14AB">
      <w:r>
        <w:t>This information will allow your dentist to decide on the most suitable treatment for you.  Your dentist may contact your doctor if he/she requires more information.</w:t>
      </w:r>
    </w:p>
    <w:p w:rsidR="00FA798A" w:rsidRDefault="00FA798A" w:rsidP="00CE14AB"/>
    <w:p w:rsidR="00F7463C" w:rsidRDefault="00F7463C" w:rsidP="00CD5299">
      <w:pPr>
        <w:pStyle w:val="Heading2"/>
      </w:pPr>
      <w:r>
        <w:lastRenderedPageBreak/>
        <w:t>What will my dentist do?</w:t>
      </w:r>
    </w:p>
    <w:p w:rsidR="00E5464E" w:rsidRDefault="00F7463C" w:rsidP="00CD5299">
      <w:pPr>
        <w:rPr>
          <w:b/>
        </w:rPr>
      </w:pPr>
      <w:r w:rsidRPr="00FA798A">
        <w:rPr>
          <w:b/>
        </w:rPr>
        <w:t xml:space="preserve">Your dentist </w:t>
      </w:r>
      <w:r w:rsidR="007624B7">
        <w:rPr>
          <w:b/>
        </w:rPr>
        <w:t xml:space="preserve">can </w:t>
      </w:r>
      <w:r w:rsidRPr="00FA798A">
        <w:rPr>
          <w:b/>
        </w:rPr>
        <w:t>plan the most</w:t>
      </w:r>
      <w:r w:rsidR="00E5464E" w:rsidRPr="00FA798A">
        <w:rPr>
          <w:b/>
        </w:rPr>
        <w:t xml:space="preserve"> suitable dental treatment for you.  He/she will discuss your treatment options with you.</w:t>
      </w:r>
    </w:p>
    <w:p w:rsidR="00E5464E" w:rsidRDefault="00E5464E" w:rsidP="00CD5299">
      <w:r>
        <w:t xml:space="preserve">Your dentist can also take other steps to </w:t>
      </w:r>
      <w:proofErr w:type="spellStart"/>
      <w:r>
        <w:t>minimi</w:t>
      </w:r>
      <w:r w:rsidR="001801A0">
        <w:t>s</w:t>
      </w:r>
      <w:r>
        <w:t>e</w:t>
      </w:r>
      <w:proofErr w:type="spellEnd"/>
      <w:r>
        <w:t xml:space="preserve"> any bleeding that takes place during your dental treatment.</w:t>
      </w:r>
    </w:p>
    <w:p w:rsidR="007624B7" w:rsidRDefault="007624B7" w:rsidP="007624B7">
      <w:pPr>
        <w:pStyle w:val="Style1"/>
      </w:pPr>
      <w:r>
        <w:t>Your dentist will need to have the results of your recent INR tests.  He/she may ask you to have a test near the time of your dental treatment.</w:t>
      </w:r>
    </w:p>
    <w:p w:rsidR="00E5464E" w:rsidRDefault="00E5464E" w:rsidP="00FA798A">
      <w:pPr>
        <w:pStyle w:val="Style1"/>
      </w:pPr>
      <w:r>
        <w:t>In most cases your dentist will be able to carry out your dental treatment as usual and will not advise you to alter your medication.</w:t>
      </w:r>
    </w:p>
    <w:p w:rsidR="00E5464E" w:rsidRDefault="00E5464E" w:rsidP="00FA798A">
      <w:pPr>
        <w:pStyle w:val="Style1"/>
      </w:pPr>
      <w:r>
        <w:t>Your dentist may only carry out a small amount of treatment to start with, or may spread out your treatment over several visits.</w:t>
      </w:r>
    </w:p>
    <w:p w:rsidR="00E5464E" w:rsidRDefault="00E5464E" w:rsidP="00CD5299">
      <w:pPr>
        <w:pStyle w:val="Style1"/>
        <w:spacing w:after="200"/>
      </w:pPr>
      <w:r>
        <w:t>Your dentist might put some sutures (stitches) in</w:t>
      </w:r>
      <w:r w:rsidR="001801A0">
        <w:t xml:space="preserve"> to</w:t>
      </w:r>
      <w:r>
        <w:t xml:space="preserve"> help stop any bleeding.</w:t>
      </w:r>
    </w:p>
    <w:p w:rsidR="00E5464E" w:rsidRDefault="00E5464E" w:rsidP="00AF12B0">
      <w:pPr>
        <w:spacing w:after="0"/>
      </w:pPr>
      <w:r>
        <w:t>Your dentist will give you information about what to do after your treatment and who to contact if you have any concerns about post-treatment bleeding.</w:t>
      </w:r>
    </w:p>
    <w:p w:rsidR="0050684F" w:rsidRDefault="0050684F" w:rsidP="00CE14AB"/>
    <w:p w:rsidR="0050684F" w:rsidRDefault="0050684F" w:rsidP="001801A0">
      <w:r w:rsidRPr="0050684F">
        <w:rPr>
          <w:noProof/>
          <w:lang w:val="en-GB" w:eastAsia="en-GB" w:bidi="ar-SA"/>
        </w:rPr>
        <w:drawing>
          <wp:anchor distT="0" distB="0" distL="114300" distR="114300" simplePos="0" relativeHeight="251661312" behindDoc="1" locked="0" layoutInCell="1" allowOverlap="1">
            <wp:simplePos x="0" y="0"/>
            <wp:positionH relativeFrom="column">
              <wp:posOffset>190500</wp:posOffset>
            </wp:positionH>
            <wp:positionV relativeFrom="paragraph">
              <wp:posOffset>-228600</wp:posOffset>
            </wp:positionV>
            <wp:extent cx="4933950" cy="1524000"/>
            <wp:effectExtent l="19050" t="0" r="0" b="0"/>
            <wp:wrapTight wrapText="bothSides">
              <wp:wrapPolygon edited="0">
                <wp:start x="-83" y="0"/>
                <wp:lineTo x="-83" y="21330"/>
                <wp:lineTo x="21600" y="21330"/>
                <wp:lineTo x="21600" y="0"/>
                <wp:lineTo x="-83" y="0"/>
              </wp:wrapPolygon>
            </wp:wrapTight>
            <wp:docPr id="3" name="Picture 7" descr="Name plus purple 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me plus purple logo on white"/>
                    <pic:cNvPicPr>
                      <a:picLocks noChangeAspect="1" noChangeArrowheads="1"/>
                    </pic:cNvPicPr>
                  </pic:nvPicPr>
                  <pic:blipFill>
                    <a:blip r:embed="rId7" cstate="print"/>
                    <a:srcRect/>
                    <a:stretch>
                      <a:fillRect/>
                    </a:stretch>
                  </pic:blipFill>
                  <pic:spPr bwMode="auto">
                    <a:xfrm>
                      <a:off x="0" y="0"/>
                      <a:ext cx="4933950" cy="1524000"/>
                    </a:xfrm>
                    <a:prstGeom prst="rect">
                      <a:avLst/>
                    </a:prstGeom>
                    <a:noFill/>
                    <a:ln w="9525">
                      <a:noFill/>
                      <a:miter lim="800000"/>
                      <a:headEnd/>
                      <a:tailEnd/>
                    </a:ln>
                  </pic:spPr>
                </pic:pic>
              </a:graphicData>
            </a:graphic>
          </wp:anchor>
        </w:drawing>
      </w:r>
      <w:r w:rsidRPr="0050684F">
        <w:rPr>
          <w:noProof/>
          <w:lang w:val="en-GB" w:eastAsia="en-GB" w:bidi="ar-SA"/>
        </w:rPr>
        <w:drawing>
          <wp:inline distT="0" distB="0" distL="0" distR="0">
            <wp:extent cx="866775" cy="895350"/>
            <wp:effectExtent l="19050" t="0" r="9525" b="0"/>
            <wp:docPr id="5" name="Picture 1" descr="NES_2col.jpg"/>
            <wp:cNvGraphicFramePr/>
            <a:graphic xmlns:a="http://schemas.openxmlformats.org/drawingml/2006/main">
              <a:graphicData uri="http://schemas.openxmlformats.org/drawingml/2006/picture">
                <pic:pic xmlns:pic="http://schemas.openxmlformats.org/drawingml/2006/picture">
                  <pic:nvPicPr>
                    <pic:cNvPr id="6" name="Picture 5" descr="NES_2col.jpg"/>
                    <pic:cNvPicPr>
                      <a:picLocks noChangeAspect="1"/>
                    </pic:cNvPicPr>
                  </pic:nvPicPr>
                  <pic:blipFill>
                    <a:blip r:embed="rId8" cstate="print"/>
                    <a:stretch>
                      <a:fillRect/>
                    </a:stretch>
                  </pic:blipFill>
                  <pic:spPr>
                    <a:xfrm>
                      <a:off x="0" y="0"/>
                      <a:ext cx="864096" cy="892583"/>
                    </a:xfrm>
                    <a:prstGeom prst="rect">
                      <a:avLst/>
                    </a:prstGeom>
                  </pic:spPr>
                </pic:pic>
              </a:graphicData>
            </a:graphic>
          </wp:inline>
        </w:drawing>
      </w:r>
    </w:p>
    <w:p w:rsidR="0050684F" w:rsidRDefault="0050684F" w:rsidP="001801A0"/>
    <w:p w:rsidR="00E5464E" w:rsidRDefault="00E5464E" w:rsidP="001801A0">
      <w:r>
        <w:t>This leaflet ha</w:t>
      </w:r>
      <w:r w:rsidR="001801A0">
        <w:t>s</w:t>
      </w:r>
      <w:r>
        <w:t xml:space="preserve"> been developed by the </w:t>
      </w:r>
      <w:r w:rsidRPr="00FA798A">
        <w:rPr>
          <w:b/>
        </w:rPr>
        <w:t xml:space="preserve">Scottish Dental Clinical Effectiveness </w:t>
      </w:r>
      <w:proofErr w:type="spellStart"/>
      <w:r w:rsidRPr="00FA798A">
        <w:rPr>
          <w:b/>
        </w:rPr>
        <w:t>Programme</w:t>
      </w:r>
      <w:proofErr w:type="spellEnd"/>
      <w:r w:rsidRPr="00FA798A">
        <w:rPr>
          <w:b/>
        </w:rPr>
        <w:t xml:space="preserve"> (SDCEP),</w:t>
      </w:r>
      <w:r>
        <w:t xml:space="preserve"> part of NHS Education for Scotland.  This and other patient information is available on the SDCEP website.</w:t>
      </w:r>
    </w:p>
    <w:p w:rsidR="00E5464E" w:rsidRDefault="00E5464E" w:rsidP="00AF12B0">
      <w:pPr>
        <w:spacing w:after="0"/>
      </w:pPr>
      <w:r>
        <w:t>Dundee Dental Education Centre,</w:t>
      </w:r>
    </w:p>
    <w:p w:rsidR="00E5464E" w:rsidRDefault="00E5464E" w:rsidP="00AF12B0">
      <w:pPr>
        <w:spacing w:after="0"/>
      </w:pPr>
      <w:r>
        <w:t>Frankland Building, Small’s Wynd,</w:t>
      </w:r>
    </w:p>
    <w:p w:rsidR="00E5464E" w:rsidRDefault="00E5464E" w:rsidP="00AF12B0">
      <w:pPr>
        <w:spacing w:after="0"/>
      </w:pPr>
      <w:r>
        <w:t>Dundee DD1 4HN</w:t>
      </w:r>
    </w:p>
    <w:p w:rsidR="00E5464E" w:rsidRDefault="00E5464E" w:rsidP="00AF12B0">
      <w:pPr>
        <w:spacing w:after="0"/>
      </w:pPr>
      <w:r w:rsidRPr="00FA798A">
        <w:rPr>
          <w:b/>
        </w:rPr>
        <w:t xml:space="preserve">Email </w:t>
      </w:r>
      <w:r>
        <w:t xml:space="preserve"> </w:t>
      </w:r>
      <w:r w:rsidR="00FA798A">
        <w:t xml:space="preserve">    </w:t>
      </w:r>
      <w:hyperlink r:id="rId9" w:history="1">
        <w:r w:rsidRPr="000E3ACF">
          <w:rPr>
            <w:rStyle w:val="Hyperlink"/>
          </w:rPr>
          <w:t>scottishdental.cep@nes.scot.nhs.uk</w:t>
        </w:r>
      </w:hyperlink>
    </w:p>
    <w:p w:rsidR="00E5464E" w:rsidRDefault="00E5464E" w:rsidP="00AF12B0">
      <w:pPr>
        <w:spacing w:after="0"/>
      </w:pPr>
      <w:r w:rsidRPr="00FA798A">
        <w:rPr>
          <w:b/>
        </w:rPr>
        <w:t>Tel</w:t>
      </w:r>
      <w:r w:rsidR="00FA798A">
        <w:rPr>
          <w:b/>
        </w:rPr>
        <w:t xml:space="preserve">     </w:t>
      </w:r>
      <w:r w:rsidRPr="00FA798A">
        <w:rPr>
          <w:b/>
        </w:rPr>
        <w:t xml:space="preserve"> </w:t>
      </w:r>
      <w:r>
        <w:t xml:space="preserve"> </w:t>
      </w:r>
      <w:r w:rsidR="00FA798A">
        <w:t xml:space="preserve">   </w:t>
      </w:r>
      <w:r>
        <w:t>01382 425751/425771</w:t>
      </w:r>
    </w:p>
    <w:p w:rsidR="00672652" w:rsidRDefault="00E5464E" w:rsidP="00AF12B0">
      <w:pPr>
        <w:spacing w:after="0"/>
      </w:pPr>
      <w:r w:rsidRPr="00FA798A">
        <w:rPr>
          <w:b/>
        </w:rPr>
        <w:t>Website</w:t>
      </w:r>
      <w:r>
        <w:t xml:space="preserve">  </w:t>
      </w:r>
      <w:hyperlink r:id="rId10" w:history="1">
        <w:r w:rsidRPr="000E3ACF">
          <w:rPr>
            <w:rStyle w:val="Hyperlink"/>
          </w:rPr>
          <w:t>www.sdcep.org.uk</w:t>
        </w:r>
      </w:hyperlink>
    </w:p>
    <w:p w:rsidR="00672652" w:rsidRDefault="00672652" w:rsidP="001801A0"/>
    <w:sectPr w:rsidR="00672652" w:rsidSect="008A12F8">
      <w:footerReference w:type="default" r:id="rId11"/>
      <w:pgSz w:w="11906" w:h="16838"/>
      <w:pgMar w:top="1440" w:right="1440" w:bottom="1440" w:left="144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58A" w:rsidRDefault="00E5558A" w:rsidP="00C1669A">
      <w:pPr>
        <w:spacing w:after="0" w:line="240" w:lineRule="auto"/>
      </w:pPr>
      <w:r>
        <w:separator/>
      </w:r>
    </w:p>
  </w:endnote>
  <w:endnote w:type="continuationSeparator" w:id="0">
    <w:p w:rsidR="00E5558A" w:rsidRDefault="00E5558A" w:rsidP="00C16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82485"/>
      <w:docPartObj>
        <w:docPartGallery w:val="Page Numbers (Bottom of Page)"/>
        <w:docPartUnique/>
      </w:docPartObj>
    </w:sdtPr>
    <w:sdtContent>
      <w:p w:rsidR="008A12F8" w:rsidRDefault="005052C1">
        <w:pPr>
          <w:pStyle w:val="Footer"/>
          <w:jc w:val="center"/>
        </w:pPr>
        <w:fldSimple w:instr=" PAGE   \* MERGEFORMAT ">
          <w:r w:rsidR="00AF12B0">
            <w:rPr>
              <w:noProof/>
            </w:rPr>
            <w:t>2</w:t>
          </w:r>
        </w:fldSimple>
      </w:p>
    </w:sdtContent>
  </w:sdt>
  <w:p w:rsidR="008A12F8" w:rsidRDefault="008A1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58A" w:rsidRDefault="00E5558A" w:rsidP="00C1669A">
      <w:pPr>
        <w:spacing w:after="0" w:line="240" w:lineRule="auto"/>
      </w:pPr>
      <w:r>
        <w:separator/>
      </w:r>
    </w:p>
  </w:footnote>
  <w:footnote w:type="continuationSeparator" w:id="0">
    <w:p w:rsidR="00E5558A" w:rsidRDefault="00E5558A" w:rsidP="00C16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43C75"/>
    <w:multiLevelType w:val="hybridMultilevel"/>
    <w:tmpl w:val="3C74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7E1CE3"/>
    <w:multiLevelType w:val="hybridMultilevel"/>
    <w:tmpl w:val="D602BEE0"/>
    <w:lvl w:ilvl="0" w:tplc="07CEEA22">
      <w:start w:val="1"/>
      <w:numFmt w:val="bullet"/>
      <w:pStyle w:val="Style1"/>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21593"/>
    <w:multiLevelType w:val="hybridMultilevel"/>
    <w:tmpl w:val="F34AE848"/>
    <w:lvl w:ilvl="0" w:tplc="B0AC44C4">
      <w:start w:val="1"/>
      <w:numFmt w:val="bullet"/>
      <w:pStyle w:val="Style2"/>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72652"/>
    <w:rsid w:val="00030449"/>
    <w:rsid w:val="00037457"/>
    <w:rsid w:val="000E40D5"/>
    <w:rsid w:val="001801A0"/>
    <w:rsid w:val="00212E6B"/>
    <w:rsid w:val="004C75F8"/>
    <w:rsid w:val="004F3518"/>
    <w:rsid w:val="005052C1"/>
    <w:rsid w:val="0050684F"/>
    <w:rsid w:val="00535132"/>
    <w:rsid w:val="00672652"/>
    <w:rsid w:val="006E09ED"/>
    <w:rsid w:val="007624B7"/>
    <w:rsid w:val="0089287B"/>
    <w:rsid w:val="008A12F8"/>
    <w:rsid w:val="008E29E7"/>
    <w:rsid w:val="00930927"/>
    <w:rsid w:val="009E465F"/>
    <w:rsid w:val="00A77D65"/>
    <w:rsid w:val="00A832B7"/>
    <w:rsid w:val="00AF12B0"/>
    <w:rsid w:val="00B9299F"/>
    <w:rsid w:val="00BD023A"/>
    <w:rsid w:val="00BD56F8"/>
    <w:rsid w:val="00C1669A"/>
    <w:rsid w:val="00CD5299"/>
    <w:rsid w:val="00CE14AB"/>
    <w:rsid w:val="00CE77AE"/>
    <w:rsid w:val="00D43612"/>
    <w:rsid w:val="00DC743C"/>
    <w:rsid w:val="00E51127"/>
    <w:rsid w:val="00E5464E"/>
    <w:rsid w:val="00E5558A"/>
    <w:rsid w:val="00E61138"/>
    <w:rsid w:val="00E943B3"/>
    <w:rsid w:val="00F33B45"/>
    <w:rsid w:val="00F72380"/>
    <w:rsid w:val="00F7463C"/>
    <w:rsid w:val="00FA79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AB"/>
    <w:pPr>
      <w:spacing w:line="360" w:lineRule="auto"/>
    </w:pPr>
    <w:rPr>
      <w:rFonts w:ascii="Arial" w:hAnsi="Arial"/>
      <w:sz w:val="24"/>
    </w:rPr>
  </w:style>
  <w:style w:type="paragraph" w:styleId="Heading1">
    <w:name w:val="heading 1"/>
    <w:aliases w:val="Heading 1A"/>
    <w:basedOn w:val="Normal"/>
    <w:next w:val="Normal"/>
    <w:link w:val="Heading1Char"/>
    <w:uiPriority w:val="9"/>
    <w:qFormat/>
    <w:rsid w:val="00930927"/>
    <w:pPr>
      <w:keepNext/>
      <w:keepLines/>
      <w:outlineLvl w:val="0"/>
    </w:pPr>
    <w:rPr>
      <w:rFonts w:eastAsiaTheme="majorEastAsia" w:cstheme="majorBidi"/>
      <w:b/>
      <w:bCs/>
      <w:color w:val="007377"/>
      <w:sz w:val="32"/>
      <w:szCs w:val="28"/>
    </w:rPr>
  </w:style>
  <w:style w:type="paragraph" w:styleId="Heading2">
    <w:name w:val="heading 2"/>
    <w:aliases w:val="Heading 2A"/>
    <w:basedOn w:val="Normal"/>
    <w:next w:val="Normal"/>
    <w:link w:val="Heading2Char"/>
    <w:uiPriority w:val="9"/>
    <w:unhideWhenUsed/>
    <w:qFormat/>
    <w:rsid w:val="00CE14AB"/>
    <w:pPr>
      <w:keepNext/>
      <w:keepLines/>
      <w:outlineLvl w:val="1"/>
    </w:pPr>
    <w:rPr>
      <w:rFonts w:eastAsiaTheme="majorEastAsia" w:cstheme="majorBidi"/>
      <w:b/>
      <w:bCs/>
      <w:color w:val="007377"/>
      <w:sz w:val="28"/>
      <w:szCs w:val="26"/>
    </w:rPr>
  </w:style>
  <w:style w:type="paragraph" w:styleId="Heading3">
    <w:name w:val="heading 3"/>
    <w:basedOn w:val="Normal"/>
    <w:next w:val="Normal"/>
    <w:link w:val="Heading3Char"/>
    <w:uiPriority w:val="9"/>
    <w:semiHidden/>
    <w:unhideWhenUsed/>
    <w:qFormat/>
    <w:rsid w:val="00BD56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56F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56F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6F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56F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56F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D56F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
    <w:basedOn w:val="DefaultParagraphFont"/>
    <w:link w:val="Heading1"/>
    <w:uiPriority w:val="9"/>
    <w:rsid w:val="00930927"/>
    <w:rPr>
      <w:rFonts w:ascii="Arial" w:eastAsiaTheme="majorEastAsia" w:hAnsi="Arial" w:cstheme="majorBidi"/>
      <w:b/>
      <w:bCs/>
      <w:color w:val="007377"/>
      <w:sz w:val="32"/>
      <w:szCs w:val="28"/>
    </w:rPr>
  </w:style>
  <w:style w:type="character" w:customStyle="1" w:styleId="Heading2Char">
    <w:name w:val="Heading 2 Char"/>
    <w:aliases w:val="Heading 2A Char"/>
    <w:basedOn w:val="DefaultParagraphFont"/>
    <w:link w:val="Heading2"/>
    <w:uiPriority w:val="9"/>
    <w:rsid w:val="00CE14AB"/>
    <w:rPr>
      <w:rFonts w:ascii="Arial" w:eastAsiaTheme="majorEastAsia" w:hAnsi="Arial" w:cstheme="majorBidi"/>
      <w:b/>
      <w:bCs/>
      <w:color w:val="007377"/>
      <w:sz w:val="28"/>
      <w:szCs w:val="26"/>
    </w:rPr>
  </w:style>
  <w:style w:type="character" w:customStyle="1" w:styleId="Heading3Char">
    <w:name w:val="Heading 3 Char"/>
    <w:basedOn w:val="DefaultParagraphFont"/>
    <w:link w:val="Heading3"/>
    <w:uiPriority w:val="9"/>
    <w:rsid w:val="00BD56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56F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D56F8"/>
    <w:rPr>
      <w:b/>
      <w:bCs/>
    </w:rPr>
  </w:style>
  <w:style w:type="character" w:styleId="Emphasis">
    <w:name w:val="Emphasis"/>
    <w:basedOn w:val="DefaultParagraphFont"/>
    <w:uiPriority w:val="20"/>
    <w:qFormat/>
    <w:rsid w:val="00BD56F8"/>
    <w:rPr>
      <w:i/>
      <w:iCs/>
    </w:rPr>
  </w:style>
  <w:style w:type="paragraph" w:styleId="ListParagraph">
    <w:name w:val="List Paragraph"/>
    <w:basedOn w:val="Normal"/>
    <w:uiPriority w:val="34"/>
    <w:qFormat/>
    <w:rsid w:val="00BD56F8"/>
    <w:pPr>
      <w:ind w:left="720"/>
      <w:contextualSpacing/>
    </w:pPr>
  </w:style>
  <w:style w:type="character" w:customStyle="1" w:styleId="Heading5Char">
    <w:name w:val="Heading 5 Char"/>
    <w:basedOn w:val="DefaultParagraphFont"/>
    <w:link w:val="Heading5"/>
    <w:uiPriority w:val="9"/>
    <w:rsid w:val="00BD56F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D56F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D56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56F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D56F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D56F8"/>
    <w:pPr>
      <w:spacing w:line="240" w:lineRule="auto"/>
    </w:pPr>
    <w:rPr>
      <w:b/>
      <w:bCs/>
      <w:color w:val="4F81BD" w:themeColor="accent1"/>
      <w:sz w:val="18"/>
      <w:szCs w:val="18"/>
    </w:rPr>
  </w:style>
  <w:style w:type="paragraph" w:styleId="Title">
    <w:name w:val="Title"/>
    <w:basedOn w:val="Normal"/>
    <w:next w:val="Normal"/>
    <w:link w:val="TitleChar"/>
    <w:uiPriority w:val="10"/>
    <w:qFormat/>
    <w:rsid w:val="00BD56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56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D56F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D56F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D56F8"/>
    <w:pPr>
      <w:spacing w:after="0" w:line="240" w:lineRule="auto"/>
    </w:pPr>
  </w:style>
  <w:style w:type="paragraph" w:styleId="Quote">
    <w:name w:val="Quote"/>
    <w:basedOn w:val="Normal"/>
    <w:next w:val="Normal"/>
    <w:link w:val="QuoteChar"/>
    <w:uiPriority w:val="29"/>
    <w:qFormat/>
    <w:rsid w:val="00BD56F8"/>
    <w:rPr>
      <w:i/>
      <w:iCs/>
      <w:color w:val="000000" w:themeColor="text1"/>
    </w:rPr>
  </w:style>
  <w:style w:type="character" w:customStyle="1" w:styleId="QuoteChar">
    <w:name w:val="Quote Char"/>
    <w:basedOn w:val="DefaultParagraphFont"/>
    <w:link w:val="Quote"/>
    <w:uiPriority w:val="29"/>
    <w:rsid w:val="00BD56F8"/>
    <w:rPr>
      <w:i/>
      <w:iCs/>
      <w:color w:val="000000" w:themeColor="text1"/>
    </w:rPr>
  </w:style>
  <w:style w:type="paragraph" w:styleId="IntenseQuote">
    <w:name w:val="Intense Quote"/>
    <w:basedOn w:val="Normal"/>
    <w:next w:val="Normal"/>
    <w:link w:val="IntenseQuoteChar"/>
    <w:uiPriority w:val="30"/>
    <w:qFormat/>
    <w:rsid w:val="00BD56F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D56F8"/>
    <w:rPr>
      <w:b/>
      <w:bCs/>
      <w:i/>
      <w:iCs/>
      <w:color w:val="4F81BD" w:themeColor="accent1"/>
    </w:rPr>
  </w:style>
  <w:style w:type="character" w:styleId="SubtleEmphasis">
    <w:name w:val="Subtle Emphasis"/>
    <w:basedOn w:val="DefaultParagraphFont"/>
    <w:uiPriority w:val="19"/>
    <w:qFormat/>
    <w:rsid w:val="00BD56F8"/>
    <w:rPr>
      <w:i/>
      <w:iCs/>
      <w:color w:val="808080" w:themeColor="text1" w:themeTint="7F"/>
    </w:rPr>
  </w:style>
  <w:style w:type="character" w:styleId="IntenseEmphasis">
    <w:name w:val="Intense Emphasis"/>
    <w:basedOn w:val="DefaultParagraphFont"/>
    <w:uiPriority w:val="21"/>
    <w:qFormat/>
    <w:rsid w:val="00BD56F8"/>
    <w:rPr>
      <w:b/>
      <w:bCs/>
      <w:i/>
      <w:iCs/>
      <w:color w:val="4F81BD" w:themeColor="accent1"/>
    </w:rPr>
  </w:style>
  <w:style w:type="character" w:styleId="SubtleReference">
    <w:name w:val="Subtle Reference"/>
    <w:basedOn w:val="DefaultParagraphFont"/>
    <w:uiPriority w:val="31"/>
    <w:qFormat/>
    <w:rsid w:val="00BD56F8"/>
    <w:rPr>
      <w:smallCaps/>
      <w:color w:val="C0504D" w:themeColor="accent2"/>
      <w:u w:val="single"/>
    </w:rPr>
  </w:style>
  <w:style w:type="character" w:styleId="IntenseReference">
    <w:name w:val="Intense Reference"/>
    <w:basedOn w:val="DefaultParagraphFont"/>
    <w:uiPriority w:val="32"/>
    <w:qFormat/>
    <w:rsid w:val="00BD56F8"/>
    <w:rPr>
      <w:b/>
      <w:bCs/>
      <w:smallCaps/>
      <w:color w:val="C0504D" w:themeColor="accent2"/>
      <w:spacing w:val="5"/>
      <w:u w:val="single"/>
    </w:rPr>
  </w:style>
  <w:style w:type="character" w:styleId="BookTitle">
    <w:name w:val="Book Title"/>
    <w:basedOn w:val="DefaultParagraphFont"/>
    <w:uiPriority w:val="33"/>
    <w:qFormat/>
    <w:rsid w:val="00BD56F8"/>
    <w:rPr>
      <w:b/>
      <w:bCs/>
      <w:smallCaps/>
      <w:spacing w:val="5"/>
    </w:rPr>
  </w:style>
  <w:style w:type="paragraph" w:styleId="TOCHeading">
    <w:name w:val="TOC Heading"/>
    <w:basedOn w:val="Heading1"/>
    <w:next w:val="Normal"/>
    <w:uiPriority w:val="39"/>
    <w:semiHidden/>
    <w:unhideWhenUsed/>
    <w:qFormat/>
    <w:rsid w:val="00BD56F8"/>
    <w:pPr>
      <w:outlineLvl w:val="9"/>
    </w:pPr>
  </w:style>
  <w:style w:type="paragraph" w:customStyle="1" w:styleId="Style2">
    <w:name w:val="Style2"/>
    <w:basedOn w:val="Normal"/>
    <w:link w:val="Style2Char"/>
    <w:qFormat/>
    <w:rsid w:val="00FA798A"/>
    <w:pPr>
      <w:numPr>
        <w:numId w:val="1"/>
      </w:numPr>
      <w:spacing w:after="0"/>
      <w:ind w:left="981" w:hanging="357"/>
    </w:pPr>
    <w:rPr>
      <w:rFonts w:eastAsia="Times New Roman" w:cs="Times New Roman"/>
      <w:szCs w:val="24"/>
      <w:lang w:val="en-GB" w:bidi="ar-SA"/>
    </w:rPr>
  </w:style>
  <w:style w:type="character" w:customStyle="1" w:styleId="Style2Char">
    <w:name w:val="Style2 Char"/>
    <w:basedOn w:val="DefaultParagraphFont"/>
    <w:link w:val="Style2"/>
    <w:rsid w:val="00FA798A"/>
    <w:rPr>
      <w:rFonts w:ascii="Arial" w:eastAsia="Times New Roman" w:hAnsi="Arial" w:cs="Times New Roman"/>
      <w:sz w:val="24"/>
      <w:szCs w:val="24"/>
      <w:lang w:val="en-GB" w:bidi="ar-SA"/>
    </w:rPr>
  </w:style>
  <w:style w:type="paragraph" w:customStyle="1" w:styleId="Style1">
    <w:name w:val="Style1"/>
    <w:basedOn w:val="Normal"/>
    <w:link w:val="Style1Char"/>
    <w:qFormat/>
    <w:rsid w:val="00DC743C"/>
    <w:pPr>
      <w:numPr>
        <w:numId w:val="2"/>
      </w:numPr>
      <w:spacing w:after="0"/>
    </w:pPr>
    <w:rPr>
      <w:rFonts w:eastAsia="Times New Roman" w:cs="Times New Roman"/>
      <w:szCs w:val="24"/>
      <w:lang w:val="en-GB" w:bidi="ar-SA"/>
    </w:rPr>
  </w:style>
  <w:style w:type="character" w:customStyle="1" w:styleId="Style1Char">
    <w:name w:val="Style1 Char"/>
    <w:basedOn w:val="DefaultParagraphFont"/>
    <w:link w:val="Style1"/>
    <w:rsid w:val="00DC743C"/>
    <w:rPr>
      <w:rFonts w:ascii="Arial" w:eastAsia="Times New Roman" w:hAnsi="Arial" w:cs="Times New Roman"/>
      <w:sz w:val="24"/>
      <w:szCs w:val="24"/>
      <w:lang w:val="en-GB" w:bidi="ar-SA"/>
    </w:rPr>
  </w:style>
  <w:style w:type="character" w:styleId="Hyperlink">
    <w:name w:val="Hyperlink"/>
    <w:basedOn w:val="DefaultParagraphFont"/>
    <w:uiPriority w:val="99"/>
    <w:unhideWhenUsed/>
    <w:rsid w:val="00E5464E"/>
    <w:rPr>
      <w:color w:val="0000FF" w:themeColor="hyperlink"/>
      <w:u w:val="single"/>
    </w:rPr>
  </w:style>
  <w:style w:type="paragraph" w:styleId="BalloonText">
    <w:name w:val="Balloon Text"/>
    <w:basedOn w:val="Normal"/>
    <w:link w:val="BalloonTextChar"/>
    <w:uiPriority w:val="99"/>
    <w:semiHidden/>
    <w:unhideWhenUsed/>
    <w:rsid w:val="00506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84F"/>
    <w:rPr>
      <w:rFonts w:ascii="Tahoma" w:hAnsi="Tahoma" w:cs="Tahoma"/>
      <w:sz w:val="16"/>
      <w:szCs w:val="16"/>
    </w:rPr>
  </w:style>
  <w:style w:type="paragraph" w:styleId="Header">
    <w:name w:val="header"/>
    <w:basedOn w:val="Normal"/>
    <w:link w:val="HeaderChar"/>
    <w:uiPriority w:val="99"/>
    <w:semiHidden/>
    <w:unhideWhenUsed/>
    <w:rsid w:val="00C166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69A"/>
    <w:rPr>
      <w:rFonts w:ascii="Arial" w:hAnsi="Arial"/>
      <w:sz w:val="24"/>
    </w:rPr>
  </w:style>
  <w:style w:type="paragraph" w:styleId="Footer">
    <w:name w:val="footer"/>
    <w:basedOn w:val="Normal"/>
    <w:link w:val="FooterChar"/>
    <w:uiPriority w:val="99"/>
    <w:unhideWhenUsed/>
    <w:rsid w:val="00C1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69A"/>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dcep.org.uk" TargetMode="External"/><Relationship Id="rId4" Type="http://schemas.openxmlformats.org/officeDocument/2006/relationships/webSettings" Target="webSettings.xml"/><Relationship Id="rId9" Type="http://schemas.openxmlformats.org/officeDocument/2006/relationships/hyperlink" Target="mailto:scottishdental.cep@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Payne</dc:creator>
  <cp:lastModifiedBy>MicheleW</cp:lastModifiedBy>
  <cp:revision>5</cp:revision>
  <cp:lastPrinted>2015-09-16T09:58:00Z</cp:lastPrinted>
  <dcterms:created xsi:type="dcterms:W3CDTF">2015-09-16T16:08:00Z</dcterms:created>
  <dcterms:modified xsi:type="dcterms:W3CDTF">2015-09-21T13:06:00Z</dcterms:modified>
</cp:coreProperties>
</file>